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E60D3" w14:textId="77777777" w:rsidR="00B82F76" w:rsidRDefault="00B82F76">
      <w:pPr>
        <w:pStyle w:val="NormalWeb"/>
      </w:pPr>
      <w:r>
        <w:rPr>
          <w:rStyle w:val="Strong"/>
        </w:rPr>
        <w:t>Telehealth Consent Form</w:t>
      </w:r>
    </w:p>
    <w:p w14:paraId="58253F8A" w14:textId="77777777" w:rsidR="00B82F76" w:rsidRDefault="00B82F76">
      <w:pPr>
        <w:pStyle w:val="NormalWeb"/>
      </w:pPr>
      <w:r>
        <w:rPr>
          <w:rStyle w:val="Strong"/>
        </w:rPr>
        <w:t>Patient Information:</w:t>
      </w:r>
      <w:r>
        <w:t xml:space="preserve"> Full Name: ______________________________</w:t>
      </w:r>
      <w:r>
        <w:br/>
        <w:t>Date of Birth: ___________________________</w:t>
      </w:r>
      <w:r>
        <w:br/>
        <w:t>Address: __________________________________</w:t>
      </w:r>
      <w:r>
        <w:br/>
        <w:t>Phone Number: ____________________________</w:t>
      </w:r>
      <w:r>
        <w:br/>
        <w:t>Email: ____________________________________</w:t>
      </w:r>
    </w:p>
    <w:p w14:paraId="28037683" w14:textId="77777777" w:rsidR="00B82F76" w:rsidRDefault="00B82F76">
      <w:pPr>
        <w:pStyle w:val="NormalWeb"/>
      </w:pPr>
      <w:r>
        <w:rPr>
          <w:rStyle w:val="Strong"/>
        </w:rPr>
        <w:t>Introduction:</w:t>
      </w:r>
      <w:r>
        <w:br/>
        <w:t>Telehealth involves the use of electronic communications to provide and coordinate healthcare services. The purpose of this form is to obtain your consent for receiving care through telehealth consultations.</w:t>
      </w:r>
    </w:p>
    <w:p w14:paraId="27E65037" w14:textId="77777777" w:rsidR="00B82F76" w:rsidRDefault="00B82F76">
      <w:pPr>
        <w:pStyle w:val="NormalWeb"/>
      </w:pPr>
      <w:r>
        <w:rPr>
          <w:rStyle w:val="Strong"/>
        </w:rPr>
        <w:t>1. Nature of Telehealth Services:</w:t>
      </w:r>
      <w:r>
        <w:br/>
        <w:t>Telehealth services may include consultation, diagnosis, treatment, follow-up, and education using electronic communications such as video conferencing, phone calls, and secure messaging.</w:t>
      </w:r>
    </w:p>
    <w:p w14:paraId="49A0128A" w14:textId="77777777" w:rsidR="00B82F76" w:rsidRDefault="00B82F76">
      <w:pPr>
        <w:pStyle w:val="NormalWeb"/>
      </w:pPr>
      <w:r>
        <w:rPr>
          <w:rStyle w:val="Strong"/>
        </w:rPr>
        <w:t>2. Benefits &amp; Risks:</w:t>
      </w:r>
      <w:r>
        <w:br/>
      </w:r>
      <w:r>
        <w:rPr>
          <w:rStyle w:val="Strong"/>
        </w:rPr>
        <w:t>Benefits:</w:t>
      </w:r>
    </w:p>
    <w:p w14:paraId="1CF419B1" w14:textId="77777777" w:rsidR="00B82F76" w:rsidRDefault="00B82F76" w:rsidP="00B82F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Access to healthcare from a convenient location.</w:t>
      </w:r>
    </w:p>
    <w:p w14:paraId="5B8A61CF" w14:textId="77777777" w:rsidR="00B82F76" w:rsidRDefault="00B82F76" w:rsidP="00B82F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Reduced travel time and costs.</w:t>
      </w:r>
    </w:p>
    <w:p w14:paraId="66D7191D" w14:textId="77777777" w:rsidR="00B82F76" w:rsidRDefault="00B82F76" w:rsidP="00B82F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Improved access to specialized care.</w:t>
      </w:r>
    </w:p>
    <w:p w14:paraId="64EB6259" w14:textId="77777777" w:rsidR="00B82F76" w:rsidRDefault="00B82F76">
      <w:pPr>
        <w:pStyle w:val="NormalWeb"/>
      </w:pPr>
      <w:r>
        <w:rPr>
          <w:rStyle w:val="Strong"/>
        </w:rPr>
        <w:t>Risks:</w:t>
      </w:r>
    </w:p>
    <w:p w14:paraId="3528D0FE" w14:textId="77777777" w:rsidR="00B82F76" w:rsidRDefault="00B82F76" w:rsidP="00B82F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Potential for service interruptions due to technical issues.</w:t>
      </w:r>
    </w:p>
    <w:p w14:paraId="79E65FE2" w14:textId="77777777" w:rsidR="00B82F76" w:rsidRDefault="00B82F76" w:rsidP="00B82F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Limited physical examination capabilities.</w:t>
      </w:r>
    </w:p>
    <w:p w14:paraId="15F96979" w14:textId="77777777" w:rsidR="00B82F76" w:rsidRDefault="00B82F76" w:rsidP="00B82F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Possible unauthorized access due to security risks.</w:t>
      </w:r>
    </w:p>
    <w:p w14:paraId="1C5010EA" w14:textId="77777777" w:rsidR="00B82F76" w:rsidRDefault="00B82F76">
      <w:pPr>
        <w:pStyle w:val="NormalWeb"/>
      </w:pPr>
      <w:r>
        <w:rPr>
          <w:rStyle w:val="Strong"/>
        </w:rPr>
        <w:t>3. Confidentiality &amp; Privacy:</w:t>
      </w:r>
      <w:r>
        <w:br/>
        <w:t>All telehealth services will comply with HIPAA and other relevant privacy laws. Reasonable measures will be taken to protect your personal health information, but no system is entirely secure.</w:t>
      </w:r>
    </w:p>
    <w:p w14:paraId="46A59F33" w14:textId="77777777" w:rsidR="00B82F76" w:rsidRDefault="00B82F76">
      <w:pPr>
        <w:pStyle w:val="NormalWeb"/>
      </w:pPr>
      <w:r>
        <w:rPr>
          <w:rStyle w:val="Strong"/>
        </w:rPr>
        <w:t>4. Patient Rights &amp; Responsibilities:</w:t>
      </w:r>
    </w:p>
    <w:p w14:paraId="5AD93839" w14:textId="77777777" w:rsidR="00B82F76" w:rsidRDefault="00B82F76" w:rsidP="00B82F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You have the right to refuse or discontinue telehealth services at any time without affecting future care.</w:t>
      </w:r>
    </w:p>
    <w:p w14:paraId="5A4ED499" w14:textId="77777777" w:rsidR="00B82F76" w:rsidRDefault="00B82F76" w:rsidP="00B82F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You are responsible for ensuring a private location for your session.</w:t>
      </w:r>
    </w:p>
    <w:p w14:paraId="1D3ECF05" w14:textId="77777777" w:rsidR="00B82F76" w:rsidRDefault="00B82F76" w:rsidP="00B82F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You must provide accurate and complete health information.</w:t>
      </w:r>
    </w:p>
    <w:p w14:paraId="0D98B9B4" w14:textId="77777777" w:rsidR="00B82F76" w:rsidRDefault="00B82F76">
      <w:pPr>
        <w:pStyle w:val="NormalWeb"/>
      </w:pPr>
      <w:r>
        <w:rPr>
          <w:rStyle w:val="Strong"/>
        </w:rPr>
        <w:t>5. Emergency Situations:</w:t>
      </w:r>
      <w:r>
        <w:br/>
        <w:t>Telehealth is not suitable for emergencies. If you are experiencing a medical emergency, call 911 or go to the nearest emergency room.</w:t>
      </w:r>
    </w:p>
    <w:p w14:paraId="3718DB6C" w14:textId="77777777" w:rsidR="00B82F76" w:rsidRDefault="00B82F76">
      <w:pPr>
        <w:pStyle w:val="NormalWeb"/>
      </w:pPr>
      <w:r>
        <w:rPr>
          <w:rStyle w:val="Strong"/>
        </w:rPr>
        <w:t>6. Financial Responsibility:</w:t>
      </w:r>
      <w:r>
        <w:br/>
        <w:t>Telehealth services may be billed to your insurance provider. You are responsible for any co-pays, deductibles, or services not covered by your insurance plan.</w:t>
      </w:r>
    </w:p>
    <w:p w14:paraId="4FA69E71" w14:textId="77777777" w:rsidR="00B82F76" w:rsidRDefault="00B82F76">
      <w:pPr>
        <w:pStyle w:val="NormalWeb"/>
      </w:pPr>
      <w:r>
        <w:rPr>
          <w:rStyle w:val="Strong"/>
        </w:rPr>
        <w:t>Consent Statement:</w:t>
      </w:r>
      <w:r>
        <w:br/>
        <w:t>I have read and understand the information provided above. I consent to receive healthcare services via telehealth and understand I can withdraw my consent at any time.</w:t>
      </w:r>
    </w:p>
    <w:p w14:paraId="46193795" w14:textId="77777777" w:rsidR="00B82F76" w:rsidRDefault="00B82F76">
      <w:pPr>
        <w:pStyle w:val="NormalWeb"/>
      </w:pPr>
      <w:r>
        <w:t>Patient Signature: ____________________________</w:t>
      </w:r>
      <w:r>
        <w:br/>
        <w:t>Date: ________________</w:t>
      </w:r>
    </w:p>
    <w:p w14:paraId="5076237F" w14:textId="77777777" w:rsidR="00B82F76" w:rsidRDefault="00B82F76">
      <w:pPr>
        <w:pStyle w:val="NormalWeb"/>
      </w:pPr>
      <w:r>
        <w:t>Provider Signature: ___________________________</w:t>
      </w:r>
      <w:r>
        <w:br/>
        <w:t>Date: ________________</w:t>
      </w:r>
    </w:p>
    <w:p w14:paraId="37DA26C1" w14:textId="77777777" w:rsidR="00B82F76" w:rsidRDefault="00B82F76"/>
    <w:sectPr w:rsidR="00B82F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5440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5141E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2A01D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8543469">
    <w:abstractNumId w:val="2"/>
  </w:num>
  <w:num w:numId="2" w16cid:durableId="677389165">
    <w:abstractNumId w:val="0"/>
  </w:num>
  <w:num w:numId="3" w16cid:durableId="1904367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F76"/>
    <w:rsid w:val="00743B10"/>
    <w:rsid w:val="009C5A11"/>
    <w:rsid w:val="00B8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B2BCC"/>
  <w15:chartTrackingRefBased/>
  <w15:docId w15:val="{2E4E0251-405A-7B4B-AAFA-DD1E50EE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2F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2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2F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2F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2F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2F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2F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2F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2F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2F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2F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2F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2F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2F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2F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2F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2F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2F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2F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2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2F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2F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2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2F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2F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2F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2F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2F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2F7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82F76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B82F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CHOLOE THOMAS</dc:creator>
  <cp:keywords/>
  <dc:description/>
  <cp:lastModifiedBy>CHOLOE THOMAS</cp:lastModifiedBy>
  <cp:revision>2</cp:revision>
  <dcterms:created xsi:type="dcterms:W3CDTF">2025-03-09T14:25:00Z</dcterms:created>
  <dcterms:modified xsi:type="dcterms:W3CDTF">2025-03-09T14:25:00Z</dcterms:modified>
</cp:coreProperties>
</file>